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0282B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1DD6F90C" wp14:editId="5B1CFFB3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1CBED" w14:textId="77777777"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4A891688" w14:textId="77777777"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8322FE2" w14:textId="77777777"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863A7BA" w14:textId="77777777" w:rsidR="00CC1632" w:rsidRPr="00095759" w:rsidRDefault="00014FE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72264E01" w14:textId="26AD5FEA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A7452">
        <w:rPr>
          <w:rFonts w:ascii="Century" w:eastAsia="Calibri" w:hAnsi="Century"/>
          <w:b/>
          <w:sz w:val="32"/>
          <w:szCs w:val="36"/>
          <w:lang w:eastAsia="ru-RU"/>
        </w:rPr>
        <w:t>25/70-92</w:t>
      </w:r>
      <w:r w:rsidR="00EA7452">
        <w:rPr>
          <w:rFonts w:ascii="Century" w:eastAsia="Calibri" w:hAnsi="Century"/>
          <w:b/>
          <w:sz w:val="32"/>
          <w:szCs w:val="36"/>
          <w:lang w:eastAsia="ru-RU"/>
        </w:rPr>
        <w:t>50</w:t>
      </w:r>
      <w:bookmarkStart w:id="1" w:name="_GoBack"/>
      <w:bookmarkEnd w:id="1"/>
    </w:p>
    <w:p w14:paraId="428B687C" w14:textId="77777777" w:rsidR="00026400" w:rsidRPr="0070215C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6"/>
          <w:szCs w:val="36"/>
          <w:lang w:eastAsia="ru-RU"/>
        </w:rPr>
      </w:pPr>
    </w:p>
    <w:p w14:paraId="79343B14" w14:textId="77777777" w:rsidR="00CC1632" w:rsidRPr="0025264F" w:rsidRDefault="00014FE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</w:t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14:paraId="63CB6CE5" w14:textId="77777777" w:rsidR="00F74D57" w:rsidRPr="007B0BA7" w:rsidRDefault="00F74D57" w:rsidP="00E15580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bookmarkStart w:id="2" w:name="_Hlk216079891"/>
      <w:r w:rsidRPr="0025264F">
        <w:rPr>
          <w:rFonts w:ascii="Century" w:hAnsi="Century"/>
          <w:b/>
          <w:sz w:val="24"/>
          <w:szCs w:val="24"/>
        </w:rPr>
        <w:t xml:space="preserve">Про затвердження </w:t>
      </w:r>
      <w:r w:rsidR="00014FEB">
        <w:rPr>
          <w:rFonts w:ascii="Century" w:hAnsi="Century"/>
          <w:b/>
          <w:sz w:val="24"/>
          <w:szCs w:val="24"/>
        </w:rPr>
        <w:t>проекту землеустрою щодо відведення земельної ділянки з метою передачі її в оренду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B0BA7">
        <w:rPr>
          <w:rFonts w:ascii="Century" w:hAnsi="Century"/>
          <w:b/>
          <w:sz w:val="24"/>
          <w:szCs w:val="24"/>
        </w:rPr>
        <w:t xml:space="preserve">ПП «Компанія «Перспектива Плюс» </w:t>
      </w:r>
      <w:r w:rsidR="007B0BA7" w:rsidRPr="007B0BA7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будівель і споруд авіаційного транспорту (КВЦПЗ 12-05)</w:t>
      </w:r>
      <w:r w:rsidRPr="007B0BA7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3" w:name="_Hlk202944869"/>
      <w:bookmarkStart w:id="4" w:name="_Hlk202952205"/>
      <w:proofErr w:type="spellStart"/>
      <w:r w:rsidR="007B0BA7" w:rsidRPr="007B0BA7">
        <w:rPr>
          <w:rFonts w:ascii="Century" w:hAnsi="Century"/>
          <w:b/>
          <w:sz w:val="24"/>
          <w:szCs w:val="24"/>
        </w:rPr>
        <w:t>с.Черляни</w:t>
      </w:r>
      <w:proofErr w:type="spellEnd"/>
      <w:r w:rsidR="007B0BA7" w:rsidRPr="007B0BA7">
        <w:rPr>
          <w:rFonts w:ascii="Century" w:hAnsi="Century"/>
          <w:b/>
          <w:sz w:val="24"/>
          <w:szCs w:val="24"/>
        </w:rPr>
        <w:t xml:space="preserve"> (за межами населеного пункту), </w:t>
      </w:r>
      <w:proofErr w:type="spellStart"/>
      <w:r w:rsidR="007B0BA7" w:rsidRPr="007B0BA7">
        <w:rPr>
          <w:rFonts w:ascii="Century" w:hAnsi="Century"/>
          <w:b/>
          <w:sz w:val="24"/>
          <w:szCs w:val="24"/>
        </w:rPr>
        <w:t>вул.Польова</w:t>
      </w:r>
      <w:proofErr w:type="spellEnd"/>
      <w:r w:rsidR="007B0BA7" w:rsidRPr="007B0BA7">
        <w:rPr>
          <w:rFonts w:ascii="Century" w:hAnsi="Century"/>
          <w:b/>
          <w:sz w:val="24"/>
          <w:szCs w:val="24"/>
        </w:rPr>
        <w:t>, Львівського району Львівської області</w:t>
      </w:r>
    </w:p>
    <w:bookmarkEnd w:id="2"/>
    <w:bookmarkEnd w:id="3"/>
    <w:bookmarkEnd w:id="4"/>
    <w:p w14:paraId="0E1D6622" w14:textId="77777777" w:rsidR="00CC1632" w:rsidRPr="007B0BA7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B0BA7">
        <w:rPr>
          <w:rFonts w:ascii="Century" w:hAnsi="Century"/>
          <w:sz w:val="24"/>
          <w:szCs w:val="24"/>
        </w:rPr>
        <w:tab/>
      </w:r>
      <w:r w:rsidR="00F74D57" w:rsidRPr="007B0BA7">
        <w:rPr>
          <w:rFonts w:ascii="Century" w:hAnsi="Century"/>
          <w:sz w:val="24"/>
          <w:szCs w:val="24"/>
        </w:rPr>
        <w:t xml:space="preserve">Розглянувши заяву  </w:t>
      </w:r>
      <w:r w:rsidR="007B0BA7" w:rsidRPr="007B0BA7">
        <w:rPr>
          <w:rFonts w:ascii="Century" w:hAnsi="Century"/>
          <w:sz w:val="24"/>
          <w:szCs w:val="24"/>
        </w:rPr>
        <w:t xml:space="preserve">ПП «Компанія «Перспектива Плюс» </w:t>
      </w:r>
      <w:r w:rsidR="00F74D57" w:rsidRPr="007B0BA7">
        <w:rPr>
          <w:rFonts w:ascii="Century" w:hAnsi="Century"/>
          <w:sz w:val="24"/>
          <w:szCs w:val="24"/>
        </w:rPr>
        <w:t xml:space="preserve">про затвердження </w:t>
      </w:r>
      <w:r w:rsidR="00CF5C6D" w:rsidRPr="007B0BA7">
        <w:rPr>
          <w:rFonts w:ascii="Century" w:hAnsi="Century"/>
          <w:sz w:val="24"/>
          <w:szCs w:val="24"/>
        </w:rPr>
        <w:t xml:space="preserve">проекту землеустрою щодо відведення земельної ділянки з метою передачі її в оренду </w:t>
      </w:r>
      <w:r w:rsidR="007B0BA7" w:rsidRPr="007B0BA7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авіаційного транспорту (КВЦПЗ 12-05)</w:t>
      </w:r>
      <w:r w:rsidR="007B0BA7" w:rsidRPr="007B0BA7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7B0BA7" w:rsidRPr="007B0BA7">
        <w:rPr>
          <w:rFonts w:ascii="Century" w:hAnsi="Century"/>
          <w:sz w:val="24"/>
          <w:szCs w:val="24"/>
        </w:rPr>
        <w:t>с.Черляни</w:t>
      </w:r>
      <w:proofErr w:type="spellEnd"/>
      <w:r w:rsidR="007B0BA7" w:rsidRPr="007B0BA7">
        <w:rPr>
          <w:rFonts w:ascii="Century" w:hAnsi="Century"/>
          <w:sz w:val="24"/>
          <w:szCs w:val="24"/>
        </w:rPr>
        <w:t xml:space="preserve"> (за межами населеного пункту), </w:t>
      </w:r>
      <w:proofErr w:type="spellStart"/>
      <w:r w:rsidR="007B0BA7" w:rsidRPr="007B0BA7">
        <w:rPr>
          <w:rFonts w:ascii="Century" w:hAnsi="Century"/>
          <w:sz w:val="24"/>
          <w:szCs w:val="24"/>
        </w:rPr>
        <w:t>вул.Польова</w:t>
      </w:r>
      <w:proofErr w:type="spellEnd"/>
      <w:r w:rsidR="007B0BA7" w:rsidRPr="007B0BA7">
        <w:rPr>
          <w:rFonts w:ascii="Century" w:hAnsi="Century"/>
          <w:sz w:val="24"/>
          <w:szCs w:val="24"/>
        </w:rPr>
        <w:t xml:space="preserve">, Львівського району Львівської області, </w:t>
      </w:r>
      <w:r w:rsidR="00CF5C6D" w:rsidRPr="007B0BA7">
        <w:rPr>
          <w:rFonts w:ascii="Century" w:hAnsi="Century"/>
          <w:sz w:val="24"/>
          <w:szCs w:val="24"/>
        </w:rPr>
        <w:t>проект розроблений</w:t>
      </w:r>
      <w:r w:rsidR="00F74D57" w:rsidRPr="007B0BA7">
        <w:rPr>
          <w:rFonts w:ascii="Century" w:hAnsi="Century"/>
          <w:sz w:val="24"/>
          <w:szCs w:val="24"/>
        </w:rPr>
        <w:t xml:space="preserve">  </w:t>
      </w:r>
      <w:r w:rsidR="007356E5" w:rsidRPr="007B0BA7">
        <w:rPr>
          <w:rFonts w:ascii="Century" w:hAnsi="Century"/>
          <w:sz w:val="24"/>
          <w:szCs w:val="24"/>
        </w:rPr>
        <w:t xml:space="preserve">ФОП </w:t>
      </w:r>
      <w:r w:rsidR="007B0BA7" w:rsidRPr="007B0BA7">
        <w:rPr>
          <w:rFonts w:ascii="Century" w:hAnsi="Century"/>
          <w:sz w:val="24"/>
          <w:szCs w:val="24"/>
        </w:rPr>
        <w:t>Дума Ю.І</w:t>
      </w:r>
      <w:r w:rsidR="007356E5" w:rsidRPr="007B0BA7">
        <w:rPr>
          <w:rFonts w:ascii="Century" w:hAnsi="Century"/>
          <w:sz w:val="24"/>
          <w:szCs w:val="24"/>
        </w:rPr>
        <w:t>.</w:t>
      </w:r>
      <w:r w:rsidR="00F74D57" w:rsidRPr="007B0BA7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B0BA7">
        <w:rPr>
          <w:rFonts w:ascii="Century" w:hAnsi="Century"/>
          <w:sz w:val="24"/>
          <w:szCs w:val="24"/>
        </w:rPr>
        <w:t>ст.ст</w:t>
      </w:r>
      <w:proofErr w:type="spellEnd"/>
      <w:r w:rsidR="00F74D57" w:rsidRPr="007B0BA7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7B0BA7">
        <w:rPr>
          <w:rFonts w:ascii="Century" w:hAnsi="Century"/>
          <w:sz w:val="24"/>
          <w:szCs w:val="24"/>
        </w:rPr>
        <w:t>з питань</w:t>
      </w:r>
      <w:r w:rsidR="00F74D57" w:rsidRPr="007B0BA7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18E3F122" w14:textId="77777777" w:rsidR="00CC1632" w:rsidRPr="007B0BA7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B0BA7">
        <w:rPr>
          <w:rFonts w:ascii="Century" w:hAnsi="Century"/>
          <w:b/>
          <w:sz w:val="24"/>
          <w:szCs w:val="24"/>
        </w:rPr>
        <w:t>В И Р І Ш И Л А:</w:t>
      </w:r>
    </w:p>
    <w:p w14:paraId="7BA66377" w14:textId="238CFEB6" w:rsidR="00F74D57" w:rsidRPr="007B0BA7" w:rsidRDefault="00F74D57" w:rsidP="007B0BA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B0BA7">
        <w:rPr>
          <w:rFonts w:ascii="Century" w:hAnsi="Century"/>
          <w:bCs/>
          <w:sz w:val="24"/>
          <w:szCs w:val="24"/>
        </w:rPr>
        <w:t xml:space="preserve">1. Затвердити </w:t>
      </w:r>
      <w:r w:rsidR="00CF5C6D" w:rsidRPr="007B0BA7">
        <w:rPr>
          <w:rFonts w:ascii="Century" w:hAnsi="Century"/>
          <w:sz w:val="24"/>
          <w:szCs w:val="24"/>
        </w:rPr>
        <w:t xml:space="preserve">проекту землеустрою щодо відведення земельної ділянки з метою передачі її в оренду </w:t>
      </w:r>
      <w:r w:rsidR="007B0BA7" w:rsidRPr="007B0BA7">
        <w:rPr>
          <w:rFonts w:ascii="Century" w:hAnsi="Century"/>
          <w:sz w:val="24"/>
          <w:szCs w:val="24"/>
        </w:rPr>
        <w:t>ПП «Компанія «Перспектива Плюс»</w:t>
      </w:r>
      <w:r w:rsidR="002075C7" w:rsidRPr="007B0BA7">
        <w:rPr>
          <w:rFonts w:ascii="Century" w:hAnsi="Century"/>
          <w:bCs/>
          <w:sz w:val="24"/>
          <w:szCs w:val="24"/>
        </w:rPr>
        <w:t xml:space="preserve">, </w:t>
      </w:r>
      <w:r w:rsidRPr="007B0BA7">
        <w:rPr>
          <w:rFonts w:ascii="Century" w:hAnsi="Century"/>
          <w:bCs/>
          <w:sz w:val="24"/>
          <w:szCs w:val="24"/>
        </w:rPr>
        <w:t xml:space="preserve">площею </w:t>
      </w:r>
      <w:r w:rsidR="007B0BA7" w:rsidRPr="007B0BA7">
        <w:rPr>
          <w:rFonts w:ascii="Century" w:hAnsi="Century"/>
          <w:bCs/>
          <w:sz w:val="24"/>
          <w:szCs w:val="24"/>
        </w:rPr>
        <w:t xml:space="preserve">20,2049 </w:t>
      </w:r>
      <w:r w:rsidRPr="007B0BA7">
        <w:rPr>
          <w:rFonts w:ascii="Century" w:hAnsi="Century"/>
          <w:bCs/>
          <w:sz w:val="24"/>
          <w:szCs w:val="24"/>
        </w:rPr>
        <w:t>га</w:t>
      </w:r>
      <w:r w:rsidR="002075C7" w:rsidRPr="007B0BA7">
        <w:rPr>
          <w:rFonts w:ascii="Century" w:hAnsi="Century"/>
          <w:bCs/>
          <w:sz w:val="24"/>
          <w:szCs w:val="24"/>
        </w:rPr>
        <w:t>,</w:t>
      </w:r>
      <w:r w:rsidRPr="007B0BA7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7B0BA7">
        <w:rPr>
          <w:rFonts w:ascii="Century" w:hAnsi="Century"/>
          <w:bCs/>
          <w:sz w:val="24"/>
          <w:szCs w:val="24"/>
        </w:rPr>
        <w:t xml:space="preserve">ровий номер </w:t>
      </w:r>
      <w:bookmarkStart w:id="5" w:name="_Hlk202944922"/>
      <w:bookmarkStart w:id="6" w:name="_Hlk202952520"/>
      <w:bookmarkStart w:id="7" w:name="_Hlk202953348"/>
      <w:bookmarkStart w:id="8" w:name="_Hlk202954041"/>
      <w:r w:rsidR="007356E5" w:rsidRPr="007B0BA7">
        <w:rPr>
          <w:rFonts w:ascii="Century" w:hAnsi="Century"/>
          <w:bCs/>
          <w:sz w:val="24"/>
          <w:szCs w:val="24"/>
        </w:rPr>
        <w:t>462</w:t>
      </w:r>
      <w:r w:rsidR="00F573D3" w:rsidRPr="007B0BA7">
        <w:rPr>
          <w:rFonts w:ascii="Century" w:hAnsi="Century"/>
          <w:bCs/>
          <w:sz w:val="24"/>
          <w:szCs w:val="24"/>
        </w:rPr>
        <w:t>0</w:t>
      </w:r>
      <w:r w:rsidR="002A01DC" w:rsidRPr="007B0BA7">
        <w:rPr>
          <w:rFonts w:ascii="Century" w:hAnsi="Century"/>
          <w:bCs/>
          <w:sz w:val="24"/>
          <w:szCs w:val="24"/>
        </w:rPr>
        <w:t>9</w:t>
      </w:r>
      <w:r w:rsidR="007B0BA7" w:rsidRPr="007B0BA7">
        <w:rPr>
          <w:rFonts w:ascii="Century" w:hAnsi="Century"/>
          <w:bCs/>
          <w:sz w:val="24"/>
          <w:szCs w:val="24"/>
        </w:rPr>
        <w:t>880</w:t>
      </w:r>
      <w:r w:rsidR="0001552B" w:rsidRPr="007B0BA7">
        <w:rPr>
          <w:rFonts w:ascii="Century" w:hAnsi="Century"/>
          <w:bCs/>
          <w:sz w:val="24"/>
          <w:szCs w:val="24"/>
        </w:rPr>
        <w:t>00</w:t>
      </w:r>
      <w:r w:rsidR="007356E5" w:rsidRPr="007B0BA7">
        <w:rPr>
          <w:rFonts w:ascii="Century" w:hAnsi="Century"/>
          <w:bCs/>
          <w:sz w:val="24"/>
          <w:szCs w:val="24"/>
        </w:rPr>
        <w:t>:</w:t>
      </w:r>
      <w:r w:rsidR="007B0BA7" w:rsidRPr="007B0BA7">
        <w:rPr>
          <w:rFonts w:ascii="Century" w:hAnsi="Century"/>
          <w:bCs/>
          <w:sz w:val="24"/>
          <w:szCs w:val="24"/>
        </w:rPr>
        <w:t>08</w:t>
      </w:r>
      <w:r w:rsidR="007356E5" w:rsidRPr="007B0BA7">
        <w:rPr>
          <w:rFonts w:ascii="Century" w:hAnsi="Century"/>
          <w:bCs/>
          <w:sz w:val="24"/>
          <w:szCs w:val="24"/>
        </w:rPr>
        <w:t>:0</w:t>
      </w:r>
      <w:r w:rsidR="007B0BA7" w:rsidRPr="007B0BA7">
        <w:rPr>
          <w:rFonts w:ascii="Century" w:hAnsi="Century"/>
          <w:bCs/>
          <w:sz w:val="24"/>
          <w:szCs w:val="24"/>
        </w:rPr>
        <w:t>0</w:t>
      </w:r>
      <w:r w:rsidR="00CF5C6D" w:rsidRPr="007B0BA7">
        <w:rPr>
          <w:rFonts w:ascii="Century" w:hAnsi="Century"/>
          <w:bCs/>
          <w:sz w:val="24"/>
          <w:szCs w:val="24"/>
        </w:rPr>
        <w:t>0</w:t>
      </w:r>
      <w:r w:rsidR="007356E5" w:rsidRPr="007B0BA7">
        <w:rPr>
          <w:rFonts w:ascii="Century" w:hAnsi="Century"/>
          <w:bCs/>
          <w:sz w:val="24"/>
          <w:szCs w:val="24"/>
        </w:rPr>
        <w:t>:0</w:t>
      </w:r>
      <w:bookmarkEnd w:id="5"/>
      <w:bookmarkEnd w:id="6"/>
      <w:bookmarkEnd w:id="7"/>
      <w:r w:rsidR="007B0BA7" w:rsidRPr="007B0BA7">
        <w:rPr>
          <w:rFonts w:ascii="Century" w:hAnsi="Century"/>
          <w:bCs/>
          <w:sz w:val="24"/>
          <w:szCs w:val="24"/>
        </w:rPr>
        <w:t>729</w:t>
      </w:r>
      <w:r w:rsidR="002075C7" w:rsidRPr="007B0BA7">
        <w:rPr>
          <w:rFonts w:ascii="Century" w:hAnsi="Century"/>
          <w:bCs/>
          <w:sz w:val="24"/>
          <w:szCs w:val="24"/>
        </w:rPr>
        <w:t xml:space="preserve"> </w:t>
      </w:r>
      <w:bookmarkEnd w:id="8"/>
      <w:r w:rsidRPr="007B0BA7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B0BA7" w:rsidRPr="007B0BA7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авіаційного транспорту (КВЦПЗ 12-05)</w:t>
      </w:r>
      <w:r w:rsidRPr="007B0BA7">
        <w:rPr>
          <w:rFonts w:ascii="Century" w:hAnsi="Century"/>
          <w:bCs/>
          <w:sz w:val="24"/>
          <w:szCs w:val="24"/>
        </w:rPr>
        <w:t>, розташова</w:t>
      </w:r>
      <w:r w:rsidR="002075C7" w:rsidRPr="007B0BA7">
        <w:rPr>
          <w:rFonts w:ascii="Century" w:hAnsi="Century"/>
          <w:bCs/>
          <w:sz w:val="24"/>
          <w:szCs w:val="24"/>
        </w:rPr>
        <w:t>ної за адресою:</w:t>
      </w:r>
      <w:r w:rsidR="009732FB" w:rsidRPr="007B0BA7">
        <w:rPr>
          <w:sz w:val="24"/>
          <w:szCs w:val="24"/>
        </w:rPr>
        <w:t xml:space="preserve"> </w:t>
      </w:r>
      <w:proofErr w:type="spellStart"/>
      <w:r w:rsidR="007B0BA7" w:rsidRPr="007B0BA7">
        <w:rPr>
          <w:rFonts w:ascii="Century" w:hAnsi="Century"/>
          <w:sz w:val="24"/>
          <w:szCs w:val="24"/>
        </w:rPr>
        <w:t>с.Черляни</w:t>
      </w:r>
      <w:proofErr w:type="spellEnd"/>
      <w:r w:rsidR="007B0BA7" w:rsidRPr="007B0BA7">
        <w:rPr>
          <w:rFonts w:ascii="Century" w:hAnsi="Century"/>
          <w:sz w:val="24"/>
          <w:szCs w:val="24"/>
        </w:rPr>
        <w:t xml:space="preserve"> (за межами населеного пункту), </w:t>
      </w:r>
      <w:proofErr w:type="spellStart"/>
      <w:r w:rsidR="007B0BA7" w:rsidRPr="007B0BA7">
        <w:rPr>
          <w:rFonts w:ascii="Century" w:hAnsi="Century"/>
          <w:sz w:val="24"/>
          <w:szCs w:val="24"/>
        </w:rPr>
        <w:t>вул.Польова</w:t>
      </w:r>
      <w:proofErr w:type="spellEnd"/>
      <w:r w:rsidR="007B0BA7" w:rsidRPr="007B0BA7">
        <w:rPr>
          <w:rFonts w:ascii="Century" w:hAnsi="Century"/>
          <w:sz w:val="24"/>
          <w:szCs w:val="24"/>
        </w:rPr>
        <w:t>, Львівського району Львівської області.</w:t>
      </w:r>
    </w:p>
    <w:p w14:paraId="3942BC53" w14:textId="77777777" w:rsidR="00E13FE6" w:rsidRPr="007B0BA7" w:rsidRDefault="00E13FE6" w:rsidP="0070215C">
      <w:pPr>
        <w:spacing w:after="0" w:line="276" w:lineRule="auto"/>
        <w:jc w:val="both"/>
        <w:rPr>
          <w:rFonts w:ascii="Century" w:hAnsi="Century"/>
          <w:color w:val="000000"/>
          <w:sz w:val="24"/>
          <w:szCs w:val="24"/>
          <w:lang w:eastAsia="uk-UA"/>
        </w:rPr>
      </w:pPr>
      <w:r w:rsidRPr="007B0BA7">
        <w:rPr>
          <w:rFonts w:ascii="Century" w:hAnsi="Century"/>
          <w:color w:val="000000"/>
          <w:sz w:val="24"/>
          <w:szCs w:val="24"/>
          <w:lang w:eastAsia="uk-UA"/>
        </w:rPr>
        <w:t xml:space="preserve">2. </w:t>
      </w:r>
      <w:bookmarkStart w:id="9" w:name="_Hlk182207338"/>
      <w:r w:rsidRPr="007B0BA7">
        <w:rPr>
          <w:rFonts w:ascii="Century" w:hAnsi="Century"/>
          <w:color w:val="000000"/>
          <w:sz w:val="24"/>
          <w:szCs w:val="24"/>
          <w:lang w:eastAsia="uk-UA"/>
        </w:rPr>
        <w:t xml:space="preserve">Забезпечити юридичні дії щодо здійснення реєстрації речового права комунальної власності на земельну ділянку </w:t>
      </w:r>
      <w:bookmarkEnd w:id="9"/>
      <w:r w:rsidRPr="007B0BA7">
        <w:rPr>
          <w:rFonts w:ascii="Century" w:hAnsi="Century"/>
          <w:sz w:val="24"/>
          <w:szCs w:val="24"/>
        </w:rPr>
        <w:t>зазначену у пункті першому цього рішення.</w:t>
      </w:r>
    </w:p>
    <w:p w14:paraId="503F8BCD" w14:textId="6041C5EA" w:rsidR="00E13FE6" w:rsidRPr="007B0BA7" w:rsidRDefault="00E13FE6" w:rsidP="0070215C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bookmarkStart w:id="10" w:name="_Hlk182207396"/>
      <w:r w:rsidRPr="007B0BA7">
        <w:rPr>
          <w:rFonts w:ascii="Century" w:hAnsi="Century"/>
          <w:sz w:val="24"/>
          <w:szCs w:val="24"/>
        </w:rPr>
        <w:t xml:space="preserve">3. Передати </w:t>
      </w:r>
      <w:r w:rsidR="007B0BA7" w:rsidRPr="007B0BA7">
        <w:rPr>
          <w:rFonts w:ascii="Century" w:hAnsi="Century"/>
          <w:sz w:val="24"/>
          <w:szCs w:val="24"/>
        </w:rPr>
        <w:t xml:space="preserve">ПП «Компанія «Перспектива Плюс» </w:t>
      </w:r>
      <w:r w:rsidRPr="007B0BA7">
        <w:rPr>
          <w:rFonts w:ascii="Century" w:hAnsi="Century"/>
          <w:sz w:val="24"/>
          <w:szCs w:val="24"/>
        </w:rPr>
        <w:t xml:space="preserve">в оренду терміном </w:t>
      </w:r>
      <w:r w:rsidRPr="004340E7">
        <w:rPr>
          <w:rFonts w:ascii="Century" w:hAnsi="Century"/>
          <w:sz w:val="24"/>
          <w:szCs w:val="24"/>
        </w:rPr>
        <w:t xml:space="preserve">на </w:t>
      </w:r>
      <w:r w:rsidR="004340E7" w:rsidRPr="004340E7">
        <w:rPr>
          <w:rFonts w:ascii="Century" w:hAnsi="Century"/>
          <w:sz w:val="24"/>
          <w:szCs w:val="24"/>
          <w:lang w:val="en-US"/>
        </w:rPr>
        <w:t>25</w:t>
      </w:r>
      <w:r w:rsidRPr="004340E7">
        <w:rPr>
          <w:rFonts w:ascii="Century" w:hAnsi="Century"/>
          <w:sz w:val="24"/>
          <w:szCs w:val="24"/>
        </w:rPr>
        <w:t xml:space="preserve"> (</w:t>
      </w:r>
      <w:r w:rsidR="004340E7" w:rsidRPr="004340E7">
        <w:rPr>
          <w:rFonts w:ascii="Century" w:hAnsi="Century"/>
          <w:sz w:val="24"/>
          <w:szCs w:val="24"/>
        </w:rPr>
        <w:t>двадцять п’ять</w:t>
      </w:r>
      <w:r w:rsidRPr="004340E7">
        <w:rPr>
          <w:rFonts w:ascii="Century" w:hAnsi="Century"/>
          <w:sz w:val="24"/>
          <w:szCs w:val="24"/>
        </w:rPr>
        <w:t>) років</w:t>
      </w:r>
      <w:r w:rsidRPr="007B0BA7">
        <w:rPr>
          <w:rFonts w:ascii="Century" w:hAnsi="Century"/>
          <w:sz w:val="24"/>
          <w:szCs w:val="24"/>
        </w:rPr>
        <w:t xml:space="preserve"> земельну ділянку зазначену у пункті першому цього рішення.</w:t>
      </w:r>
    </w:p>
    <w:p w14:paraId="30E31489" w14:textId="78DD3ABA" w:rsidR="00E13FE6" w:rsidRPr="007B0BA7" w:rsidRDefault="00E13FE6" w:rsidP="0070215C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7B0BA7">
        <w:rPr>
          <w:rFonts w:ascii="Century" w:hAnsi="Century"/>
          <w:sz w:val="24"/>
          <w:szCs w:val="24"/>
        </w:rPr>
        <w:t xml:space="preserve">4. Встановити </w:t>
      </w:r>
      <w:r w:rsidR="007B0BA7" w:rsidRPr="007B0BA7">
        <w:rPr>
          <w:rFonts w:ascii="Century" w:hAnsi="Century"/>
          <w:sz w:val="24"/>
          <w:szCs w:val="24"/>
        </w:rPr>
        <w:t xml:space="preserve">ПП «Компанія «Перспектива Плюс» </w:t>
      </w:r>
      <w:r w:rsidRPr="007B0BA7">
        <w:rPr>
          <w:rFonts w:ascii="Century" w:hAnsi="Century"/>
          <w:sz w:val="24"/>
          <w:szCs w:val="24"/>
        </w:rPr>
        <w:t xml:space="preserve">річну орендну плату за користування земельною ділянкою в розмірі </w:t>
      </w:r>
      <w:r w:rsidR="00BC3EB5">
        <w:rPr>
          <w:rFonts w:ascii="Century" w:hAnsi="Century"/>
          <w:sz w:val="24"/>
          <w:szCs w:val="24"/>
        </w:rPr>
        <w:t xml:space="preserve">ставки земельного податку </w:t>
      </w:r>
      <w:r w:rsidRPr="007B0BA7">
        <w:rPr>
          <w:rFonts w:ascii="Century" w:hAnsi="Century"/>
          <w:sz w:val="24"/>
          <w:szCs w:val="24"/>
        </w:rPr>
        <w:t>від її нормативної грошової оцінки.</w:t>
      </w:r>
    </w:p>
    <w:p w14:paraId="1297962D" w14:textId="77777777" w:rsidR="00E13FE6" w:rsidRPr="0070215C" w:rsidRDefault="00E13FE6" w:rsidP="0070215C">
      <w:pPr>
        <w:spacing w:after="0" w:line="276" w:lineRule="auto"/>
        <w:jc w:val="both"/>
        <w:rPr>
          <w:rFonts w:ascii="Century" w:hAnsi="Century"/>
        </w:rPr>
      </w:pPr>
      <w:r w:rsidRPr="007B0BA7">
        <w:rPr>
          <w:rFonts w:ascii="Century" w:hAnsi="Century"/>
          <w:sz w:val="24"/>
          <w:szCs w:val="24"/>
        </w:rPr>
        <w:t>5.</w:t>
      </w:r>
      <w:r w:rsidRPr="007B0BA7">
        <w:rPr>
          <w:sz w:val="24"/>
          <w:szCs w:val="24"/>
        </w:rPr>
        <w:t xml:space="preserve"> </w:t>
      </w:r>
      <w:r w:rsidR="007B0BA7" w:rsidRPr="007B0BA7">
        <w:rPr>
          <w:rFonts w:ascii="Century" w:hAnsi="Century"/>
          <w:sz w:val="24"/>
          <w:szCs w:val="24"/>
        </w:rPr>
        <w:t xml:space="preserve">ПП «Компанія «Перспектива Плюс» </w:t>
      </w:r>
      <w:r w:rsidRPr="007B0BA7">
        <w:rPr>
          <w:rFonts w:ascii="Century" w:hAnsi="Century"/>
          <w:sz w:val="24"/>
          <w:szCs w:val="24"/>
        </w:rPr>
        <w:t>в місячний термін укласти договір оренди  землі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</w:t>
      </w:r>
      <w:r w:rsidRPr="0070215C">
        <w:rPr>
          <w:rFonts w:ascii="Century" w:hAnsi="Century"/>
        </w:rPr>
        <w:t xml:space="preserve"> законодавства України</w:t>
      </w:r>
    </w:p>
    <w:p w14:paraId="5C68FDFC" w14:textId="77777777" w:rsidR="00E13FE6" w:rsidRPr="003804E7" w:rsidRDefault="00E13FE6" w:rsidP="00E13FE6">
      <w:pPr>
        <w:spacing w:line="276" w:lineRule="auto"/>
        <w:jc w:val="both"/>
        <w:rPr>
          <w:rFonts w:ascii="Century" w:hAnsi="Century"/>
        </w:rPr>
      </w:pPr>
      <w:r w:rsidRPr="0070215C">
        <w:rPr>
          <w:rFonts w:ascii="Century" w:hAnsi="Century"/>
        </w:rPr>
        <w:lastRenderedPageBreak/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  <w:bookmarkEnd w:id="10"/>
    </w:p>
    <w:p w14:paraId="42E48AE2" w14:textId="77777777" w:rsidR="00E13FE6" w:rsidRPr="0054486B" w:rsidRDefault="00E13FE6" w:rsidP="00E13FE6">
      <w:pPr>
        <w:rPr>
          <w:rFonts w:ascii="Century" w:hAnsi="Century"/>
          <w:b/>
        </w:rPr>
      </w:pPr>
      <w:r w:rsidRPr="0054486B">
        <w:rPr>
          <w:rFonts w:ascii="Century" w:hAnsi="Century"/>
          <w:b/>
        </w:rPr>
        <w:t xml:space="preserve">Міський  голова </w:t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  <w:t xml:space="preserve"> </w:t>
      </w:r>
      <w:r w:rsidRPr="0054486B">
        <w:rPr>
          <w:rFonts w:ascii="Century" w:hAnsi="Century"/>
          <w:b/>
        </w:rPr>
        <w:tab/>
      </w:r>
      <w:r w:rsidR="0070215C">
        <w:rPr>
          <w:rFonts w:ascii="Century" w:hAnsi="Century"/>
          <w:b/>
        </w:rPr>
        <w:t xml:space="preserve">     </w:t>
      </w:r>
      <w:r w:rsidRPr="0054486B">
        <w:rPr>
          <w:rFonts w:ascii="Century" w:hAnsi="Century"/>
          <w:b/>
        </w:rPr>
        <w:t xml:space="preserve">      </w:t>
      </w:r>
      <w:r>
        <w:rPr>
          <w:rFonts w:ascii="Century" w:hAnsi="Century"/>
          <w:b/>
        </w:rPr>
        <w:t xml:space="preserve"> </w:t>
      </w:r>
      <w:r w:rsidRPr="0054486B">
        <w:rPr>
          <w:rFonts w:ascii="Century" w:hAnsi="Century"/>
          <w:b/>
        </w:rPr>
        <w:t xml:space="preserve"> Володимир РЕМЕНЯК</w:t>
      </w:r>
    </w:p>
    <w:p w14:paraId="54B0CDE0" w14:textId="77777777" w:rsidR="00CC1632" w:rsidRPr="0025264F" w:rsidRDefault="00CC1632" w:rsidP="00E13FE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sectPr w:rsidR="00CC1632" w:rsidRPr="0025264F" w:rsidSect="0070215C">
      <w:headerReference w:type="default" r:id="rId8"/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6E25D" w14:textId="77777777" w:rsidR="000A10ED" w:rsidRDefault="000A10ED" w:rsidP="00381483">
      <w:pPr>
        <w:spacing w:after="0" w:line="240" w:lineRule="auto"/>
      </w:pPr>
      <w:r>
        <w:separator/>
      </w:r>
    </w:p>
  </w:endnote>
  <w:endnote w:type="continuationSeparator" w:id="0">
    <w:p w14:paraId="632A6D62" w14:textId="77777777" w:rsidR="000A10ED" w:rsidRDefault="000A10E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3ED5D" w14:textId="77777777" w:rsidR="000A10ED" w:rsidRDefault="000A10ED" w:rsidP="00381483">
      <w:pPr>
        <w:spacing w:after="0" w:line="240" w:lineRule="auto"/>
      </w:pPr>
      <w:r>
        <w:separator/>
      </w:r>
    </w:p>
  </w:footnote>
  <w:footnote w:type="continuationSeparator" w:id="0">
    <w:p w14:paraId="32BD826B" w14:textId="77777777" w:rsidR="000A10ED" w:rsidRDefault="000A10E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51BD5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4FEB"/>
    <w:rsid w:val="0001552B"/>
    <w:rsid w:val="00022466"/>
    <w:rsid w:val="00026400"/>
    <w:rsid w:val="0003271D"/>
    <w:rsid w:val="000432F0"/>
    <w:rsid w:val="00057245"/>
    <w:rsid w:val="000870E1"/>
    <w:rsid w:val="00095759"/>
    <w:rsid w:val="00097ED8"/>
    <w:rsid w:val="000A10ED"/>
    <w:rsid w:val="000A1440"/>
    <w:rsid w:val="000F6BBE"/>
    <w:rsid w:val="0010147E"/>
    <w:rsid w:val="00101A11"/>
    <w:rsid w:val="00144092"/>
    <w:rsid w:val="001813F1"/>
    <w:rsid w:val="001C6A6F"/>
    <w:rsid w:val="002075C7"/>
    <w:rsid w:val="00227E52"/>
    <w:rsid w:val="0025264F"/>
    <w:rsid w:val="002A01DC"/>
    <w:rsid w:val="002D5803"/>
    <w:rsid w:val="002F7215"/>
    <w:rsid w:val="00316F9C"/>
    <w:rsid w:val="00331B72"/>
    <w:rsid w:val="00341DA9"/>
    <w:rsid w:val="00375358"/>
    <w:rsid w:val="00381483"/>
    <w:rsid w:val="003A323D"/>
    <w:rsid w:val="003D657C"/>
    <w:rsid w:val="003E7945"/>
    <w:rsid w:val="003F323A"/>
    <w:rsid w:val="00430010"/>
    <w:rsid w:val="004340E7"/>
    <w:rsid w:val="004826B4"/>
    <w:rsid w:val="00543D71"/>
    <w:rsid w:val="00543DAD"/>
    <w:rsid w:val="00593C79"/>
    <w:rsid w:val="005D6C97"/>
    <w:rsid w:val="006160FF"/>
    <w:rsid w:val="00622571"/>
    <w:rsid w:val="006D746A"/>
    <w:rsid w:val="0070215C"/>
    <w:rsid w:val="00704E8B"/>
    <w:rsid w:val="007115D1"/>
    <w:rsid w:val="007356E5"/>
    <w:rsid w:val="00776F5C"/>
    <w:rsid w:val="007933E7"/>
    <w:rsid w:val="007B0BA7"/>
    <w:rsid w:val="007D3E3D"/>
    <w:rsid w:val="007D69FB"/>
    <w:rsid w:val="00816EF9"/>
    <w:rsid w:val="00833832"/>
    <w:rsid w:val="008757FA"/>
    <w:rsid w:val="008D6498"/>
    <w:rsid w:val="009532F7"/>
    <w:rsid w:val="009732FB"/>
    <w:rsid w:val="009A790A"/>
    <w:rsid w:val="00A02930"/>
    <w:rsid w:val="00A230E2"/>
    <w:rsid w:val="00A23EC4"/>
    <w:rsid w:val="00A701EC"/>
    <w:rsid w:val="00A9168C"/>
    <w:rsid w:val="00B13B32"/>
    <w:rsid w:val="00B142DE"/>
    <w:rsid w:val="00B30AA5"/>
    <w:rsid w:val="00B35E61"/>
    <w:rsid w:val="00BA7CD6"/>
    <w:rsid w:val="00BC3EB5"/>
    <w:rsid w:val="00BC40DB"/>
    <w:rsid w:val="00BC6177"/>
    <w:rsid w:val="00BD74E6"/>
    <w:rsid w:val="00C02604"/>
    <w:rsid w:val="00CC1632"/>
    <w:rsid w:val="00CC6D4C"/>
    <w:rsid w:val="00CD61B1"/>
    <w:rsid w:val="00CE60C3"/>
    <w:rsid w:val="00CE6FD3"/>
    <w:rsid w:val="00CF5C6D"/>
    <w:rsid w:val="00D26FD3"/>
    <w:rsid w:val="00D325E0"/>
    <w:rsid w:val="00D81ACB"/>
    <w:rsid w:val="00DD281C"/>
    <w:rsid w:val="00E13FE6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A7452"/>
    <w:rsid w:val="00ED01D4"/>
    <w:rsid w:val="00ED3B88"/>
    <w:rsid w:val="00ED7A07"/>
    <w:rsid w:val="00F30CBD"/>
    <w:rsid w:val="00F573D3"/>
    <w:rsid w:val="00F74D57"/>
    <w:rsid w:val="00F8498B"/>
    <w:rsid w:val="00F9190D"/>
    <w:rsid w:val="00F9552D"/>
    <w:rsid w:val="00FA4BDF"/>
    <w:rsid w:val="00FD4E06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8FEA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1728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2023-01-20T08:50:00Z</cp:lastPrinted>
  <dcterms:created xsi:type="dcterms:W3CDTF">2025-06-27T11:56:00Z</dcterms:created>
  <dcterms:modified xsi:type="dcterms:W3CDTF">2025-12-22T06:40:00Z</dcterms:modified>
</cp:coreProperties>
</file>